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EB" w:rsidRDefault="00F17DEB" w:rsidP="00F17DEB">
      <w:r>
        <w:t>BEFORE ANY QUESTION</w:t>
      </w:r>
    </w:p>
    <w:p w:rsidR="00F17DEB" w:rsidRDefault="00F17DEB" w:rsidP="00F17DEB">
      <w:pPr>
        <w:pStyle w:val="ListParagraph"/>
        <w:numPr>
          <w:ilvl w:val="0"/>
          <w:numId w:val="2"/>
        </w:numPr>
      </w:pPr>
      <w:r>
        <w:t>Rubrics</w:t>
      </w:r>
    </w:p>
    <w:p w:rsidR="00F17DEB" w:rsidRDefault="00F17DEB" w:rsidP="00F17DEB">
      <w:pPr>
        <w:pStyle w:val="ListParagraph"/>
        <w:numPr>
          <w:ilvl w:val="0"/>
          <w:numId w:val="2"/>
        </w:numPr>
      </w:pPr>
      <w:r>
        <w:t xml:space="preserve">Write out the 3 How </w:t>
      </w:r>
      <w:proofErr w:type="spellStart"/>
      <w:r>
        <w:t>To’s</w:t>
      </w:r>
      <w:proofErr w:type="spellEnd"/>
    </w:p>
    <w:p w:rsidR="00A371AA" w:rsidRDefault="00A371AA" w:rsidP="00F17DEB">
      <w:pPr>
        <w:pStyle w:val="ListParagraph"/>
        <w:numPr>
          <w:ilvl w:val="0"/>
          <w:numId w:val="2"/>
        </w:numPr>
      </w:pPr>
      <w:r>
        <w:t>Write out the meaning of SOCACA</w:t>
      </w:r>
    </w:p>
    <w:p w:rsidR="00A371AA" w:rsidRDefault="00A371AA" w:rsidP="00F17DEB">
      <w:pPr>
        <w:pStyle w:val="ListParagraph"/>
        <w:numPr>
          <w:ilvl w:val="0"/>
          <w:numId w:val="2"/>
        </w:numPr>
      </w:pPr>
      <w:r>
        <w:t>Don’t take more than 5 minutes to do the above</w:t>
      </w:r>
    </w:p>
    <w:p w:rsidR="00F17DEB" w:rsidRDefault="00F17DEB" w:rsidP="00F17DEB">
      <w:pPr>
        <w:ind w:left="360"/>
      </w:pPr>
      <w:r>
        <w:t>DBQ</w:t>
      </w:r>
      <w:r w:rsidRPr="00F17DEB">
        <w:t xml:space="preserve"> </w:t>
      </w:r>
    </w:p>
    <w:p w:rsidR="00F17DEB" w:rsidRDefault="00F17DEB" w:rsidP="00F17DEB">
      <w:pPr>
        <w:pStyle w:val="ListParagraph"/>
        <w:numPr>
          <w:ilvl w:val="0"/>
          <w:numId w:val="3"/>
        </w:numPr>
      </w:pPr>
      <w:r>
        <w:t xml:space="preserve">Numbers and M- check for each of them done as well as missing </w:t>
      </w:r>
    </w:p>
    <w:p w:rsidR="00F17DEB" w:rsidRDefault="00F17DEB" w:rsidP="00F17DEB">
      <w:pPr>
        <w:pStyle w:val="ListParagraph"/>
        <w:numPr>
          <w:ilvl w:val="0"/>
          <w:numId w:val="3"/>
        </w:numPr>
      </w:pPr>
      <w:r>
        <w:t xml:space="preserve">Buckets- </w:t>
      </w:r>
      <w:r w:rsidR="00A371AA">
        <w:t>numbers of documents in the circle; grouping in the rectangle.</w:t>
      </w:r>
    </w:p>
    <w:p w:rsidR="00F17DEB" w:rsidRDefault="00472BCF" w:rsidP="00F17DEB">
      <w:pPr>
        <w:pStyle w:val="ListParagraph"/>
        <w:numPr>
          <w:ilvl w:val="0"/>
          <w:numId w:val="3"/>
        </w:numPr>
      </w:pPr>
      <w:r>
        <w:rPr>
          <w:noProof/>
        </w:rPr>
        <w:pict>
          <v:oval id="_x0000_s1037" style="position:absolute;left:0;text-align:left;margin-left:407.5pt;margin-top:8.1pt;width:87.55pt;height:24.75pt;z-index:251669504" filled="f"/>
        </w:pict>
      </w:r>
      <w:r w:rsidR="00F17DEB">
        <w:t>He Would Say That BECAUSE</w:t>
      </w:r>
      <w:r w:rsidR="00A371AA">
        <w:t xml:space="preserve"> game.   Slam the author:</w:t>
      </w:r>
    </w:p>
    <w:p w:rsidR="00A371AA" w:rsidRDefault="00A371AA" w:rsidP="00A371AA">
      <w:pPr>
        <w:pStyle w:val="ListParagraph"/>
        <w:numPr>
          <w:ilvl w:val="1"/>
          <w:numId w:val="3"/>
        </w:numPr>
      </w:pPr>
      <w:r>
        <w:rPr>
          <w:noProof/>
        </w:rPr>
        <w:pict>
          <v:rect id="_x0000_s1038" style="position:absolute;left:0;text-align:left;margin-left:407.5pt;margin-top:6.95pt;width:87.55pt;height:53.55pt;z-index:251670528" filled="f"/>
        </w:pict>
      </w:r>
      <w:r>
        <w:t>Consider: motivation, bias, validity, position of person, WHC</w:t>
      </w:r>
    </w:p>
    <w:p w:rsidR="00F17DEB" w:rsidRDefault="00F17DEB" w:rsidP="00F17DEB">
      <w:pPr>
        <w:pStyle w:val="ListParagraph"/>
        <w:numPr>
          <w:ilvl w:val="0"/>
          <w:numId w:val="3"/>
        </w:numPr>
      </w:pPr>
      <w:r>
        <w:t xml:space="preserve">Russian Peasant Woman and WHY </w:t>
      </w:r>
    </w:p>
    <w:p w:rsidR="00F17DEB" w:rsidRDefault="00F17DEB" w:rsidP="00F17DEB">
      <w:pPr>
        <w:pStyle w:val="ListParagraph"/>
        <w:numPr>
          <w:ilvl w:val="1"/>
          <w:numId w:val="3"/>
        </w:numPr>
      </w:pPr>
      <w:r>
        <w:t>Russian: Outsiders View</w:t>
      </w:r>
    </w:p>
    <w:p w:rsidR="00F17DEB" w:rsidRDefault="00F17DEB" w:rsidP="00F17DEB">
      <w:pPr>
        <w:pStyle w:val="ListParagraph"/>
        <w:numPr>
          <w:ilvl w:val="1"/>
          <w:numId w:val="3"/>
        </w:numPr>
      </w:pPr>
      <w:r>
        <w:t>Peasant: Economic perspective that is not represented</w:t>
      </w:r>
    </w:p>
    <w:p w:rsidR="00F17DEB" w:rsidRDefault="00F17DEB" w:rsidP="00F17DEB">
      <w:pPr>
        <w:pStyle w:val="ListParagraph"/>
        <w:numPr>
          <w:ilvl w:val="1"/>
          <w:numId w:val="3"/>
        </w:numPr>
      </w:pPr>
      <w:r>
        <w:t>Gender</w:t>
      </w:r>
      <w:r w:rsidR="00472BCF">
        <w:t xml:space="preserve"> that is not represented</w:t>
      </w:r>
    </w:p>
    <w:p w:rsidR="00F17DEB" w:rsidRDefault="00F17DEB" w:rsidP="00F17DEB">
      <w:pPr>
        <w:pStyle w:val="ListParagraph"/>
        <w:numPr>
          <w:ilvl w:val="0"/>
          <w:numId w:val="3"/>
        </w:numPr>
      </w:pPr>
      <w:r>
        <w:t xml:space="preserve">Clear Documentation in </w:t>
      </w:r>
      <w:proofErr w:type="gramStart"/>
      <w:r>
        <w:t>text :</w:t>
      </w:r>
      <w:proofErr w:type="gramEnd"/>
      <w:r>
        <w:t xml:space="preserve"> According to Docs 5,6,and 9 AND / OR “Blah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(Docs 4 and 8).</w:t>
      </w:r>
      <w:r w:rsidR="00A371AA">
        <w:t xml:space="preserve">  Always use numbers not words ….so “4” and not “four”</w:t>
      </w:r>
    </w:p>
    <w:p w:rsidR="00F17DEB" w:rsidRDefault="00F17DEB" w:rsidP="00F17DEB">
      <w:pPr>
        <w:pStyle w:val="ListParagraph"/>
        <w:numPr>
          <w:ilvl w:val="0"/>
          <w:numId w:val="3"/>
        </w:numPr>
      </w:pPr>
      <w:r>
        <w:t xml:space="preserve">Open paragraphs with Grouping: First sentence of each paragraph: Docs 4, 7 and 10 </w:t>
      </w:r>
      <w:proofErr w:type="gramStart"/>
      <w:r>
        <w:t>deal</w:t>
      </w:r>
      <w:proofErr w:type="gramEnd"/>
      <w:r>
        <w:t xml:space="preserve"> with ….</w:t>
      </w:r>
    </w:p>
    <w:p w:rsidR="00F17DEB" w:rsidRDefault="00F17DEB" w:rsidP="00F17DEB">
      <w:pPr>
        <w:pStyle w:val="ListParagraph"/>
        <w:numPr>
          <w:ilvl w:val="0"/>
          <w:numId w:val="3"/>
        </w:numPr>
      </w:pPr>
      <w:r>
        <w:t xml:space="preserve">Grouping </w:t>
      </w:r>
      <w:r w:rsidR="00A371AA">
        <w:t>Options</w:t>
      </w:r>
      <w:r>
        <w:t>– Content, time era/chronology, Cause/effect, regional, POV, Comparison, who’s talking, PERSIA</w:t>
      </w:r>
    </w:p>
    <w:p w:rsidR="00F17DEB" w:rsidRDefault="00F17DEB" w:rsidP="00472BCF">
      <w:pPr>
        <w:pStyle w:val="ListParagraph"/>
        <w:ind w:left="1080"/>
      </w:pPr>
    </w:p>
    <w:p w:rsidR="00F17DEB" w:rsidRDefault="00F17DEB"/>
    <w:p w:rsidR="00257CB9" w:rsidRDefault="004A7EF4">
      <w:r>
        <w:t>Compare / Contrast</w:t>
      </w:r>
    </w:p>
    <w:p w:rsidR="004A7EF4" w:rsidRDefault="004A7EF4"/>
    <w:p w:rsidR="004A7EF4" w:rsidRDefault="00CC09F2">
      <w:proofErr w:type="spellStart"/>
      <w:r>
        <w:t>AccT</w:t>
      </w:r>
      <w:proofErr w:type="spellEnd"/>
      <w:r>
        <w:t xml:space="preserve"> </w:t>
      </w:r>
      <w:r w:rsidR="007B03CD">
        <w:t>–</w:t>
      </w:r>
      <w:r>
        <w:t xml:space="preserve"> </w:t>
      </w:r>
      <w:r w:rsidR="007B03CD">
        <w:t>SOCACA</w:t>
      </w:r>
    </w:p>
    <w:p w:rsidR="007B03CD" w:rsidRDefault="007B03CD">
      <w:proofErr w:type="gramStart"/>
      <w:r>
        <w:t>AP?</w:t>
      </w:r>
      <w:proofErr w:type="gramEnd"/>
      <w:r>
        <w:t xml:space="preserve"> –</w:t>
      </w:r>
    </w:p>
    <w:p w:rsidR="007B03CD" w:rsidRDefault="007B03CD" w:rsidP="007B03CD">
      <w:pPr>
        <w:pStyle w:val="ListParagraph"/>
        <w:numPr>
          <w:ilvl w:val="0"/>
          <w:numId w:val="1"/>
        </w:numPr>
      </w:pPr>
      <w:r>
        <w:t>Verbs…..</w:t>
      </w:r>
    </w:p>
    <w:p w:rsidR="007B03CD" w:rsidRDefault="007B03CD" w:rsidP="007B03CD">
      <w:pPr>
        <w:pStyle w:val="ListParagraph"/>
        <w:numPr>
          <w:ilvl w:val="1"/>
          <w:numId w:val="1"/>
        </w:numPr>
      </w:pPr>
      <w:r>
        <w:t>Compare, (contrast)</w:t>
      </w:r>
    </w:p>
    <w:p w:rsidR="007B03CD" w:rsidRDefault="007B03CD" w:rsidP="007B03CD">
      <w:pPr>
        <w:pStyle w:val="ListParagraph"/>
        <w:numPr>
          <w:ilvl w:val="0"/>
          <w:numId w:val="1"/>
        </w:numPr>
      </w:pPr>
      <w:r>
        <w:t>Nouns….</w:t>
      </w:r>
    </w:p>
    <w:p w:rsidR="0013468A" w:rsidRDefault="0013468A" w:rsidP="0013468A">
      <w:pPr>
        <w:pStyle w:val="ListParagraph"/>
        <w:numPr>
          <w:ilvl w:val="1"/>
          <w:numId w:val="1"/>
        </w:numPr>
      </w:pPr>
      <w:r>
        <w:t>Find most important noun: EMERGENCE (Prep test)</w:t>
      </w:r>
    </w:p>
    <w:p w:rsidR="0013468A" w:rsidRDefault="0013468A" w:rsidP="0013468A">
      <w:pPr>
        <w:pStyle w:val="ListParagraph"/>
        <w:numPr>
          <w:ilvl w:val="1"/>
          <w:numId w:val="1"/>
        </w:numPr>
      </w:pPr>
      <w:r>
        <w:t>5 W test</w:t>
      </w:r>
    </w:p>
    <w:p w:rsidR="0013468A" w:rsidRDefault="0013468A" w:rsidP="0013468A">
      <w:pPr>
        <w:pStyle w:val="ListParagraph"/>
        <w:numPr>
          <w:ilvl w:val="2"/>
          <w:numId w:val="1"/>
        </w:numPr>
      </w:pPr>
      <w:r>
        <w:t>Who – Latin America AND Sub Sahara Africa</w:t>
      </w:r>
    </w:p>
    <w:p w:rsidR="0013468A" w:rsidRDefault="0013468A" w:rsidP="0013468A">
      <w:pPr>
        <w:pStyle w:val="ListParagraph"/>
        <w:numPr>
          <w:ilvl w:val="2"/>
          <w:numId w:val="1"/>
        </w:numPr>
      </w:pPr>
      <w:r>
        <w:t>What- emergence of nation states</w:t>
      </w:r>
    </w:p>
    <w:p w:rsidR="0013468A" w:rsidRDefault="0013468A" w:rsidP="0013468A">
      <w:pPr>
        <w:pStyle w:val="ListParagraph"/>
        <w:numPr>
          <w:ilvl w:val="2"/>
          <w:numId w:val="1"/>
        </w:numPr>
      </w:pPr>
      <w:r>
        <w:t>When-early half of1800s/ early 19</w:t>
      </w:r>
      <w:r w:rsidRPr="0013468A">
        <w:rPr>
          <w:vertAlign w:val="superscript"/>
        </w:rPr>
        <w:t>th</w:t>
      </w:r>
      <w:r>
        <w:t xml:space="preserve"> century AND Late 20</w:t>
      </w:r>
      <w:r w:rsidRPr="0013468A">
        <w:rPr>
          <w:vertAlign w:val="superscript"/>
        </w:rPr>
        <w:t>th</w:t>
      </w:r>
      <w:r>
        <w:t xml:space="preserve"> century (Decolonization)</w:t>
      </w:r>
    </w:p>
    <w:p w:rsidR="0013468A" w:rsidRDefault="0013468A" w:rsidP="0013468A">
      <w:pPr>
        <w:pStyle w:val="ListParagraph"/>
        <w:numPr>
          <w:ilvl w:val="2"/>
          <w:numId w:val="1"/>
        </w:numPr>
      </w:pPr>
      <w:r>
        <w:t>Where –Venezuela, Colombia, Haiti AND Ma</w:t>
      </w:r>
      <w:r w:rsidR="00F81160">
        <w:t>li, Ghana, Nigeria</w:t>
      </w:r>
    </w:p>
    <w:p w:rsidR="0013468A" w:rsidRDefault="0013468A" w:rsidP="0013468A">
      <w:pPr>
        <w:pStyle w:val="ListParagraph"/>
        <w:numPr>
          <w:ilvl w:val="2"/>
          <w:numId w:val="1"/>
        </w:numPr>
      </w:pPr>
      <w:r>
        <w:lastRenderedPageBreak/>
        <w:t>Why</w:t>
      </w:r>
      <w:r w:rsidR="00F81160">
        <w:t xml:space="preserve">- freedom, priestly moral grounds, enlightenment movement, </w:t>
      </w:r>
      <w:r w:rsidR="00F81160" w:rsidRPr="007E128B">
        <w:rPr>
          <w:highlight w:val="green"/>
        </w:rPr>
        <w:t>economics</w:t>
      </w:r>
      <w:r w:rsidR="00F81160">
        <w:t xml:space="preserve"> AND back to traditional ways, </w:t>
      </w:r>
      <w:r w:rsidR="00F81160" w:rsidRPr="007E128B">
        <w:rPr>
          <w:highlight w:val="yellow"/>
        </w:rPr>
        <w:t>WWII weakens Europeans hold on Africa</w:t>
      </w:r>
      <w:r w:rsidR="00F81160">
        <w:t>, Response to the Dividing up Africa</w:t>
      </w:r>
    </w:p>
    <w:p w:rsidR="0013468A" w:rsidRDefault="0013468A" w:rsidP="0013468A">
      <w:pPr>
        <w:pStyle w:val="ListParagraph"/>
        <w:numPr>
          <w:ilvl w:val="2"/>
          <w:numId w:val="1"/>
        </w:numPr>
      </w:pPr>
      <w:r>
        <w:t>How</w:t>
      </w:r>
      <w:r w:rsidR="00F81160">
        <w:t xml:space="preserve"> –Bolivar, Mexican Rev., American Revolution, </w:t>
      </w:r>
      <w:r w:rsidR="00F81160" w:rsidRPr="007E128B">
        <w:rPr>
          <w:highlight w:val="green"/>
        </w:rPr>
        <w:t>poverty leads to rebellion</w:t>
      </w:r>
      <w:r w:rsidR="00F81160">
        <w:t xml:space="preserve"> and allegiance to Bolivar AND pride in nation (nationalism), a full strength European military would make it impossible to rebel, UN support </w:t>
      </w:r>
    </w:p>
    <w:p w:rsidR="007E128B" w:rsidRDefault="007E128B" w:rsidP="007B03CD">
      <w:pPr>
        <w:pStyle w:val="ListParagraph"/>
        <w:numPr>
          <w:ilvl w:val="1"/>
          <w:numId w:val="1"/>
        </w:numPr>
      </w:pPr>
      <w:r>
        <w:t xml:space="preserve">Create temporary </w:t>
      </w:r>
      <w:r w:rsidR="00F81160">
        <w:t>THESIS</w:t>
      </w:r>
      <w:r>
        <w:t xml:space="preserve"> options from highlighted area </w:t>
      </w:r>
    </w:p>
    <w:p w:rsidR="007B03CD" w:rsidRDefault="00F81160" w:rsidP="007E128B">
      <w:pPr>
        <w:pStyle w:val="ListParagraph"/>
        <w:numPr>
          <w:ilvl w:val="2"/>
          <w:numId w:val="1"/>
        </w:numPr>
      </w:pPr>
      <w:r>
        <w:t xml:space="preserve"> </w:t>
      </w:r>
      <w:r w:rsidRPr="007E128B">
        <w:rPr>
          <w:highlight w:val="yellow"/>
        </w:rPr>
        <w:t>WWII</w:t>
      </w:r>
      <w:r>
        <w:t xml:space="preserve"> allowed SSA to develop faster than LA because it severely weakened </w:t>
      </w:r>
      <w:r w:rsidRPr="007E128B">
        <w:rPr>
          <w:highlight w:val="yellow"/>
        </w:rPr>
        <w:t>Europe’s hold</w:t>
      </w:r>
      <w:r>
        <w:t xml:space="preserve"> on this region in the 19</w:t>
      </w:r>
      <w:r w:rsidRPr="00F81160">
        <w:rPr>
          <w:vertAlign w:val="superscript"/>
        </w:rPr>
        <w:t>th</w:t>
      </w:r>
      <w:r>
        <w:t xml:space="preserve"> and late 20</w:t>
      </w:r>
      <w:r w:rsidRPr="00F81160">
        <w:rPr>
          <w:vertAlign w:val="superscript"/>
        </w:rPr>
        <w:t>th</w:t>
      </w:r>
      <w:r>
        <w:t xml:space="preserve"> century.</w:t>
      </w:r>
    </w:p>
    <w:p w:rsidR="00F81160" w:rsidRDefault="007E128B" w:rsidP="007E128B">
      <w:pPr>
        <w:pStyle w:val="ListParagraph"/>
        <w:numPr>
          <w:ilvl w:val="2"/>
          <w:numId w:val="1"/>
        </w:numPr>
      </w:pPr>
      <w:r>
        <w:t>THESIS</w:t>
      </w:r>
      <w:r w:rsidRPr="007E128B">
        <w:rPr>
          <w:highlight w:val="green"/>
        </w:rPr>
        <w:t>: Poverty</w:t>
      </w:r>
      <w:r>
        <w:t xml:space="preserve"> in LA and SSA aided in the emergence of nation states.</w:t>
      </w:r>
    </w:p>
    <w:p w:rsidR="007E128B" w:rsidRDefault="007E128B" w:rsidP="007B03CD">
      <w:pPr>
        <w:pStyle w:val="ListParagraph"/>
        <w:numPr>
          <w:ilvl w:val="1"/>
          <w:numId w:val="1"/>
        </w:numPr>
      </w:pPr>
      <w:r>
        <w:t>Venn Diagram based upon thesis</w:t>
      </w:r>
    </w:p>
    <w:p w:rsidR="007E128B" w:rsidRDefault="007E128B" w:rsidP="007E128B">
      <w:pPr>
        <w:pStyle w:val="ListParagraph"/>
        <w:numPr>
          <w:ilvl w:val="0"/>
          <w:numId w:val="1"/>
        </w:numPr>
      </w:pPr>
      <w:r>
        <w:t>EVIDENCE</w:t>
      </w:r>
    </w:p>
    <w:p w:rsidR="007E128B" w:rsidRDefault="007E128B" w:rsidP="007E128B">
      <w:pPr>
        <w:pStyle w:val="ListParagraph"/>
        <w:numPr>
          <w:ilvl w:val="1"/>
          <w:numId w:val="1"/>
        </w:numPr>
      </w:pPr>
      <w:r>
        <w:t>Go back to 5 W test (</w:t>
      </w:r>
      <w:proofErr w:type="gramStart"/>
      <w:r>
        <w:t>iii.,</w:t>
      </w:r>
      <w:proofErr w:type="gramEnd"/>
      <w:r>
        <w:t xml:space="preserve"> iv.)</w:t>
      </w:r>
    </w:p>
    <w:p w:rsidR="007E128B" w:rsidRDefault="007E128B" w:rsidP="007E128B">
      <w:pPr>
        <w:pStyle w:val="ListParagraph"/>
        <w:numPr>
          <w:ilvl w:val="1"/>
          <w:numId w:val="1"/>
        </w:numPr>
      </w:pPr>
      <w:r>
        <w:t>Ask: Evidence of what?  Evidence of what you say in your thesis.</w:t>
      </w:r>
    </w:p>
    <w:p w:rsidR="001715FF" w:rsidRDefault="001715FF" w:rsidP="001715FF">
      <w:pPr>
        <w:pStyle w:val="ListParagraph"/>
        <w:numPr>
          <w:ilvl w:val="0"/>
          <w:numId w:val="1"/>
        </w:numPr>
      </w:pPr>
      <w:r>
        <w:t>DIRECT COMPARISON</w:t>
      </w:r>
    </w:p>
    <w:p w:rsidR="001715FF" w:rsidRDefault="001715FF" w:rsidP="001715FF">
      <w:pPr>
        <w:pStyle w:val="ListParagraph"/>
        <w:numPr>
          <w:ilvl w:val="1"/>
          <w:numId w:val="1"/>
        </w:numPr>
      </w:pPr>
      <w:r>
        <w:t>To the point</w:t>
      </w:r>
    </w:p>
    <w:p w:rsidR="001715FF" w:rsidRDefault="001715FF" w:rsidP="001715FF">
      <w:pPr>
        <w:pStyle w:val="ListParagraph"/>
        <w:numPr>
          <w:ilvl w:val="1"/>
          <w:numId w:val="1"/>
        </w:numPr>
      </w:pPr>
      <w:r>
        <w:t>Not generalized</w:t>
      </w:r>
    </w:p>
    <w:p w:rsidR="001715FF" w:rsidRDefault="001715FF" w:rsidP="001715FF">
      <w:pPr>
        <w:pStyle w:val="ListParagraph"/>
        <w:numPr>
          <w:ilvl w:val="1"/>
          <w:numId w:val="1"/>
        </w:numPr>
      </w:pPr>
      <w:r>
        <w:t>Has two sides</w:t>
      </w:r>
    </w:p>
    <w:p w:rsidR="001715FF" w:rsidRDefault="001715FF" w:rsidP="001715FF">
      <w:pPr>
        <w:pStyle w:val="ListParagraph"/>
        <w:numPr>
          <w:ilvl w:val="1"/>
          <w:numId w:val="1"/>
        </w:numPr>
      </w:pPr>
      <w:r>
        <w:t>WHC – time and place “SHOWOFF TIME”</w:t>
      </w:r>
    </w:p>
    <w:p w:rsidR="001715FF" w:rsidRDefault="001715FF" w:rsidP="001715FF">
      <w:pPr>
        <w:pStyle w:val="ListParagraph"/>
        <w:numPr>
          <w:ilvl w:val="2"/>
          <w:numId w:val="1"/>
        </w:numPr>
      </w:pPr>
      <w:r>
        <w:t>Know your stuff – study</w:t>
      </w:r>
    </w:p>
    <w:p w:rsidR="001715FF" w:rsidRDefault="001715FF" w:rsidP="001715FF">
      <w:pPr>
        <w:pStyle w:val="ListParagraph"/>
        <w:numPr>
          <w:ilvl w:val="2"/>
          <w:numId w:val="1"/>
        </w:numPr>
      </w:pPr>
      <w:r>
        <w:t>Point out what you know which is relevant to THESIS and TIME PERIOD</w:t>
      </w:r>
    </w:p>
    <w:p w:rsidR="001715FF" w:rsidRDefault="001715FF" w:rsidP="001715FF">
      <w:pPr>
        <w:pStyle w:val="ListParagraph"/>
        <w:numPr>
          <w:ilvl w:val="1"/>
          <w:numId w:val="1"/>
        </w:numPr>
      </w:pPr>
      <w:r>
        <w:t>PERSIA – “Always have PERSIA”</w:t>
      </w:r>
    </w:p>
    <w:p w:rsidR="00252CFD" w:rsidRDefault="00252CFD" w:rsidP="001715FF">
      <w:pPr>
        <w:pStyle w:val="ListParagraph"/>
        <w:numPr>
          <w:ilvl w:val="1"/>
          <w:numId w:val="1"/>
        </w:numPr>
      </w:pPr>
      <w:r>
        <w:t>Make a direct comparison</w:t>
      </w:r>
    </w:p>
    <w:p w:rsidR="00252CFD" w:rsidRPr="00252CFD" w:rsidRDefault="00252CFD" w:rsidP="00252CFD">
      <w:pPr>
        <w:pStyle w:val="ListParagraph"/>
        <w:numPr>
          <w:ilvl w:val="2"/>
          <w:numId w:val="1"/>
        </w:numPr>
        <w:rPr>
          <w:highlight w:val="cyan"/>
        </w:rPr>
      </w:pPr>
      <w:r w:rsidRPr="00252CFD">
        <w:rPr>
          <w:highlight w:val="cyan"/>
        </w:rPr>
        <w:t>African aimed at more traditional religious practices, whereas Latin America remained Catholic.</w:t>
      </w:r>
    </w:p>
    <w:p w:rsidR="00252CFD" w:rsidRDefault="00252CFD" w:rsidP="001715FF">
      <w:pPr>
        <w:pStyle w:val="ListParagraph"/>
        <w:numPr>
          <w:ilvl w:val="1"/>
          <w:numId w:val="1"/>
        </w:numPr>
      </w:pPr>
      <w:r>
        <w:t>Why are you right? Evidence of your comparison….</w:t>
      </w:r>
    </w:p>
    <w:p w:rsidR="00252CFD" w:rsidRPr="00252CFD" w:rsidRDefault="00252CFD" w:rsidP="00252CFD">
      <w:pPr>
        <w:pStyle w:val="ListParagraph"/>
        <w:numPr>
          <w:ilvl w:val="2"/>
          <w:numId w:val="1"/>
        </w:numPr>
        <w:rPr>
          <w:highlight w:val="cyan"/>
        </w:rPr>
      </w:pPr>
      <w:r w:rsidRPr="00252CFD">
        <w:rPr>
          <w:highlight w:val="cyan"/>
        </w:rPr>
        <w:t>Africa remained tribal and had more diverse belief systems, whereas LA had Christianity imposed upon them since 1492.</w:t>
      </w:r>
    </w:p>
    <w:p w:rsidR="00252CFD" w:rsidRDefault="00252CFD" w:rsidP="00252CFD">
      <w:pPr>
        <w:pStyle w:val="ListParagraph"/>
        <w:numPr>
          <w:ilvl w:val="2"/>
          <w:numId w:val="1"/>
        </w:numPr>
        <w:rPr>
          <w:highlight w:val="cyan"/>
        </w:rPr>
      </w:pPr>
      <w:r w:rsidRPr="00252CFD">
        <w:rPr>
          <w:highlight w:val="cyan"/>
        </w:rPr>
        <w:t>Never took hold of European custom (only 80 years of occupation)</w:t>
      </w:r>
    </w:p>
    <w:p w:rsidR="00FF1C58" w:rsidRDefault="00FF1C58">
      <w:pPr>
        <w:rPr>
          <w:highlight w:val="cyan"/>
        </w:rPr>
      </w:pPr>
      <w:r>
        <w:rPr>
          <w:highlight w:val="cyan"/>
        </w:rPr>
        <w:br w:type="page"/>
      </w:r>
    </w:p>
    <w:p w:rsidR="00FF1C58" w:rsidRDefault="00FF1C58" w:rsidP="00FF1C58">
      <w:pPr>
        <w:rPr>
          <w:highlight w:val="cyan"/>
        </w:rPr>
      </w:pPr>
      <w:r>
        <w:rPr>
          <w:highlight w:val="cyan"/>
        </w:rPr>
        <w:lastRenderedPageBreak/>
        <w:t>CCOT</w:t>
      </w:r>
    </w:p>
    <w:p w:rsidR="00FF1C58" w:rsidRDefault="00FF1C58" w:rsidP="00FF1C58">
      <w:pPr>
        <w:pStyle w:val="ListParagraph"/>
        <w:numPr>
          <w:ilvl w:val="3"/>
          <w:numId w:val="1"/>
        </w:numPr>
        <w:rPr>
          <w:highlight w:val="cyan"/>
        </w:rPr>
      </w:pPr>
      <w:r>
        <w:rPr>
          <w:highlight w:val="cyan"/>
        </w:rPr>
        <w:t>Start with WHC</w:t>
      </w:r>
    </w:p>
    <w:p w:rsidR="00FF1C58" w:rsidRDefault="00FF1C58" w:rsidP="00FF1C58">
      <w:pPr>
        <w:pStyle w:val="ListParagraph"/>
        <w:numPr>
          <w:ilvl w:val="4"/>
          <w:numId w:val="1"/>
        </w:numPr>
        <w:rPr>
          <w:highlight w:val="cyan"/>
        </w:rPr>
      </w:pPr>
      <w:r>
        <w:rPr>
          <w:highlight w:val="cyan"/>
        </w:rPr>
        <w:t>When</w:t>
      </w:r>
      <w:r w:rsidR="009758DF">
        <w:rPr>
          <w:highlight w:val="cyan"/>
        </w:rPr>
        <w:t xml:space="preserve"> </w:t>
      </w:r>
      <w:r w:rsidR="009758DF" w:rsidRPr="009758DF">
        <w:rPr>
          <w:highlight w:val="yellow"/>
        </w:rPr>
        <w:t>650-1750 CE</w:t>
      </w:r>
    </w:p>
    <w:p w:rsidR="00FF1C58" w:rsidRDefault="00FF1C58" w:rsidP="00FF1C58">
      <w:pPr>
        <w:pStyle w:val="ListParagraph"/>
        <w:numPr>
          <w:ilvl w:val="4"/>
          <w:numId w:val="1"/>
        </w:numPr>
        <w:rPr>
          <w:highlight w:val="cyan"/>
        </w:rPr>
      </w:pPr>
      <w:r>
        <w:rPr>
          <w:highlight w:val="cyan"/>
        </w:rPr>
        <w:t>Where</w:t>
      </w:r>
      <w:r w:rsidR="009758DF">
        <w:rPr>
          <w:highlight w:val="cyan"/>
        </w:rPr>
        <w:t xml:space="preserve"> </w:t>
      </w:r>
      <w:r w:rsidR="009758DF" w:rsidRPr="009758DF">
        <w:rPr>
          <w:highlight w:val="yellow"/>
        </w:rPr>
        <w:t>India Ocean Region</w:t>
      </w:r>
      <w:r w:rsidR="009758DF">
        <w:rPr>
          <w:highlight w:val="yellow"/>
        </w:rPr>
        <w:t xml:space="preserve"> (India, </w:t>
      </w:r>
      <w:r w:rsidR="009758DF" w:rsidRPr="009758DF">
        <w:rPr>
          <w:highlight w:val="green"/>
        </w:rPr>
        <w:t>East Africa</w:t>
      </w:r>
      <w:r w:rsidR="009758DF">
        <w:rPr>
          <w:highlight w:val="yellow"/>
        </w:rPr>
        <w:t xml:space="preserve">, </w:t>
      </w:r>
      <w:r w:rsidR="009758DF" w:rsidRPr="00955D40">
        <w:rPr>
          <w:highlight w:val="lightGray"/>
        </w:rPr>
        <w:t>South east Asia)</w:t>
      </w:r>
      <w:r w:rsidR="00955D40" w:rsidRPr="00955D40">
        <w:rPr>
          <w:highlight w:val="darkGray"/>
        </w:rPr>
        <w:t>Middle East</w:t>
      </w:r>
    </w:p>
    <w:p w:rsidR="00FF1C58" w:rsidRDefault="00FF1C58" w:rsidP="00FF1C58">
      <w:pPr>
        <w:pStyle w:val="ListParagraph"/>
        <w:numPr>
          <w:ilvl w:val="4"/>
          <w:numId w:val="1"/>
        </w:numPr>
        <w:rPr>
          <w:highlight w:val="cyan"/>
        </w:rPr>
      </w:pPr>
      <w:r>
        <w:rPr>
          <w:highlight w:val="cyan"/>
        </w:rPr>
        <w:t>Go to question for this info</w:t>
      </w:r>
    </w:p>
    <w:p w:rsidR="00FF1C58" w:rsidRDefault="00FF1C58" w:rsidP="00FF1C58">
      <w:pPr>
        <w:pStyle w:val="ListParagraph"/>
        <w:numPr>
          <w:ilvl w:val="4"/>
          <w:numId w:val="1"/>
        </w:numPr>
        <w:rPr>
          <w:highlight w:val="cyan"/>
        </w:rPr>
      </w:pPr>
      <w:r>
        <w:rPr>
          <w:highlight w:val="cyan"/>
        </w:rPr>
        <w:t>Timeline the when in increments of 100.</w:t>
      </w:r>
    </w:p>
    <w:p w:rsidR="009758DF" w:rsidRPr="009758DF" w:rsidRDefault="009758DF" w:rsidP="009758DF">
      <w:pPr>
        <w:rPr>
          <w:highlight w:val="cyan"/>
        </w:rPr>
      </w:pPr>
    </w:p>
    <w:p w:rsidR="009758DF" w:rsidRPr="009758DF" w:rsidRDefault="00E57C22" w:rsidP="009758DF">
      <w:pPr>
        <w:pStyle w:val="ListParagraph"/>
        <w:numPr>
          <w:ilvl w:val="5"/>
          <w:numId w:val="1"/>
        </w:numPr>
        <w:rPr>
          <w:highlight w:val="yellow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4" type="#_x0000_t88" style="position:absolute;left:0;text-align:left;margin-left:447.6pt;margin-top:42.3pt;width:20.7pt;height:47.8pt;z-index:251666432"/>
        </w:pict>
      </w:r>
      <w:r>
        <w:rPr>
          <w:noProof/>
        </w:rPr>
        <w:pict>
          <v:oval id="_x0000_s1031" style="position:absolute;left:0;text-align:left;margin-left:187.75pt;margin-top:25pt;width:138.25pt;height:27.65pt;z-index:251663360" filled="f" fillcolor="#c0504d [3205]" strokecolor="#f2f2f2 [3041]" strokeweight="3pt">
            <v:shadow on="t" type="perspective" color="#622423 [1605]" opacity=".5" offset="1pt" offset2="-1pt"/>
          </v:oval>
        </w:pict>
      </w:r>
      <w:r w:rsidR="009758DF" w:rsidRPr="009758DF">
        <w:rPr>
          <w:highlight w:val="yellow"/>
        </w:rPr>
        <w:t>650</w:t>
      </w:r>
      <w:r w:rsidR="009758DF">
        <w:rPr>
          <w:highlight w:val="yellow"/>
        </w:rPr>
        <w:t xml:space="preserve"> Hinduism/</w:t>
      </w:r>
      <w:r w:rsidR="009758DF" w:rsidRPr="009758DF">
        <w:rPr>
          <w:highlight w:val="green"/>
        </w:rPr>
        <w:t>Ethiopian Christianity</w:t>
      </w:r>
      <w:r w:rsidR="009758DF">
        <w:rPr>
          <w:highlight w:val="green"/>
        </w:rPr>
        <w:t xml:space="preserve">/ </w:t>
      </w:r>
      <w:r w:rsidR="009758DF" w:rsidRPr="00955D40">
        <w:rPr>
          <w:b/>
          <w:highlight w:val="green"/>
          <w:u w:val="single"/>
        </w:rPr>
        <w:t>Bantu differentiations</w:t>
      </w:r>
      <w:r w:rsidR="009758DF">
        <w:rPr>
          <w:highlight w:val="green"/>
        </w:rPr>
        <w:t>/</w:t>
      </w:r>
      <w:r w:rsidR="009758DF" w:rsidRPr="00955D40">
        <w:rPr>
          <w:b/>
          <w:highlight w:val="green"/>
          <w:u w:val="single"/>
        </w:rPr>
        <w:t>Byzantine occupation (Egypt</w:t>
      </w:r>
      <w:r w:rsidR="009758DF">
        <w:rPr>
          <w:highlight w:val="green"/>
        </w:rPr>
        <w:t xml:space="preserve">)/ </w:t>
      </w:r>
      <w:r w:rsidR="009758DF" w:rsidRPr="00AC33DD">
        <w:rPr>
          <w:b/>
          <w:highlight w:val="green"/>
          <w:u w:val="single"/>
        </w:rPr>
        <w:t>Islam’s expanse into Egypt</w:t>
      </w:r>
      <w:r w:rsidR="00955D40">
        <w:rPr>
          <w:highlight w:val="green"/>
        </w:rPr>
        <w:t>/</w:t>
      </w:r>
      <w:proofErr w:type="spellStart"/>
      <w:r w:rsidR="00955D40" w:rsidRPr="00AC33DD">
        <w:rPr>
          <w:b/>
          <w:highlight w:val="darkGray"/>
          <w:u w:val="single"/>
        </w:rPr>
        <w:t>Safavids</w:t>
      </w:r>
      <w:proofErr w:type="spellEnd"/>
      <w:r w:rsidR="00955D40" w:rsidRPr="00AC33DD">
        <w:rPr>
          <w:b/>
          <w:highlight w:val="darkGray"/>
          <w:u w:val="single"/>
        </w:rPr>
        <w:t xml:space="preserve"> come to power</w:t>
      </w:r>
    </w:p>
    <w:p w:rsidR="009758DF" w:rsidRPr="009758DF" w:rsidRDefault="00E57C22" w:rsidP="009758DF">
      <w:pPr>
        <w:pStyle w:val="ListParagraph"/>
        <w:numPr>
          <w:ilvl w:val="5"/>
          <w:numId w:val="1"/>
        </w:numPr>
        <w:rPr>
          <w:highlight w:val="yellow"/>
        </w:rPr>
      </w:pPr>
      <w:r>
        <w:rPr>
          <w:noProof/>
        </w:rPr>
        <w:pict>
          <v:shape id="_x0000_s1033" type="#_x0000_t88" style="position:absolute;left:0;text-align:left;margin-left:470pt;margin-top:.45pt;width:20.7pt;height:193.05pt;rotation:-213151fd;z-index:251665408" adj="0"/>
        </w:pict>
      </w:r>
      <w:r w:rsidR="009758DF" w:rsidRPr="009758DF">
        <w:rPr>
          <w:highlight w:val="yellow"/>
        </w:rPr>
        <w:t>750</w:t>
      </w:r>
      <w:r w:rsidR="009758DF">
        <w:rPr>
          <w:highlight w:val="yellow"/>
        </w:rPr>
        <w:t xml:space="preserve"> </w:t>
      </w:r>
      <w:r w:rsidR="009758DF" w:rsidRPr="00AC33DD">
        <w:rPr>
          <w:b/>
          <w:highlight w:val="yellow"/>
          <w:u w:val="single"/>
        </w:rPr>
        <w:t>trade economy</w:t>
      </w:r>
      <w:r w:rsidR="009758DF">
        <w:rPr>
          <w:highlight w:val="yellow"/>
        </w:rPr>
        <w:t>/Hinduism</w:t>
      </w:r>
      <w:r w:rsidR="009758DF" w:rsidRPr="009758DF">
        <w:rPr>
          <w:highlight w:val="green"/>
        </w:rPr>
        <w:t xml:space="preserve"> Ethiopian Christianity</w:t>
      </w:r>
    </w:p>
    <w:p w:rsidR="009758DF" w:rsidRPr="009758DF" w:rsidRDefault="009758DF" w:rsidP="009758DF">
      <w:pPr>
        <w:pStyle w:val="ListParagraph"/>
        <w:numPr>
          <w:ilvl w:val="5"/>
          <w:numId w:val="1"/>
        </w:numPr>
        <w:rPr>
          <w:highlight w:val="yellow"/>
        </w:rPr>
      </w:pPr>
      <w:r w:rsidRPr="009758DF">
        <w:rPr>
          <w:highlight w:val="yellow"/>
        </w:rPr>
        <w:t>850</w:t>
      </w:r>
      <w:r>
        <w:rPr>
          <w:highlight w:val="yellow"/>
        </w:rPr>
        <w:t xml:space="preserve"> </w:t>
      </w:r>
      <w:r w:rsidRPr="00AC33DD">
        <w:rPr>
          <w:b/>
          <w:highlight w:val="yellow"/>
          <w:u w:val="single"/>
        </w:rPr>
        <w:t>trade economy</w:t>
      </w:r>
      <w:r>
        <w:rPr>
          <w:highlight w:val="yellow"/>
        </w:rPr>
        <w:t>/Hinduism</w:t>
      </w:r>
      <w:r w:rsidRPr="009758DF">
        <w:rPr>
          <w:highlight w:val="green"/>
        </w:rPr>
        <w:t xml:space="preserve"> Ethiopian Christianity</w:t>
      </w:r>
    </w:p>
    <w:p w:rsidR="009758DF" w:rsidRPr="009758DF" w:rsidRDefault="009758DF" w:rsidP="009758DF">
      <w:pPr>
        <w:pStyle w:val="ListParagraph"/>
        <w:numPr>
          <w:ilvl w:val="5"/>
          <w:numId w:val="1"/>
        </w:numPr>
        <w:rPr>
          <w:highlight w:val="yellow"/>
        </w:rPr>
      </w:pPr>
      <w:r w:rsidRPr="009758DF">
        <w:rPr>
          <w:highlight w:val="yellow"/>
        </w:rPr>
        <w:t>950</w:t>
      </w:r>
      <w:r>
        <w:rPr>
          <w:highlight w:val="yellow"/>
        </w:rPr>
        <w:t xml:space="preserve"> </w:t>
      </w:r>
      <w:r w:rsidRPr="00AC33DD">
        <w:rPr>
          <w:b/>
          <w:highlight w:val="yellow"/>
          <w:u w:val="single"/>
        </w:rPr>
        <w:t>trade economy</w:t>
      </w:r>
      <w:r>
        <w:rPr>
          <w:highlight w:val="yellow"/>
        </w:rPr>
        <w:t>/</w:t>
      </w:r>
      <w:proofErr w:type="spellStart"/>
      <w:r>
        <w:rPr>
          <w:highlight w:val="yellow"/>
        </w:rPr>
        <w:t>Hindusim</w:t>
      </w:r>
      <w:proofErr w:type="spellEnd"/>
      <w:r w:rsidRPr="009758DF">
        <w:rPr>
          <w:highlight w:val="green"/>
        </w:rPr>
        <w:t xml:space="preserve"> Ethiopian Christianity</w:t>
      </w:r>
    </w:p>
    <w:p w:rsidR="009758DF" w:rsidRPr="009758DF" w:rsidRDefault="00E57C22" w:rsidP="009758DF">
      <w:pPr>
        <w:pStyle w:val="ListParagraph"/>
        <w:numPr>
          <w:ilvl w:val="5"/>
          <w:numId w:val="1"/>
        </w:numPr>
        <w:rPr>
          <w:highlight w:val="yellow"/>
        </w:rPr>
      </w:pPr>
      <w:r>
        <w:rPr>
          <w:noProof/>
        </w:rPr>
        <w:pict>
          <v:oval id="_x0000_s1026" style="position:absolute;left:0;text-align:left;margin-left:332.95pt;margin-top:9.55pt;width:138.25pt;height:27.65pt;z-index:251658240" filled="f" fillcolor="#c0504d [3205]" strokecolor="#f2f2f2 [3041]" strokeweight="3pt">
            <v:shadow on="t" type="perspective" color="#622423 [1605]" opacity=".5" offset="1pt" offset2="-1pt"/>
          </v:oval>
        </w:pict>
      </w:r>
      <w:r w:rsidR="009758DF" w:rsidRPr="009758DF">
        <w:rPr>
          <w:highlight w:val="yellow"/>
        </w:rPr>
        <w:t>1050</w:t>
      </w:r>
      <w:r w:rsidR="009758DF">
        <w:rPr>
          <w:highlight w:val="yellow"/>
        </w:rPr>
        <w:t xml:space="preserve"> </w:t>
      </w:r>
      <w:r w:rsidR="009758DF" w:rsidRPr="009758DF">
        <w:rPr>
          <w:highlight w:val="green"/>
        </w:rPr>
        <w:t>Ethiopian Christianity</w:t>
      </w:r>
    </w:p>
    <w:p w:rsidR="009758DF" w:rsidRPr="009758DF" w:rsidRDefault="00E57C22" w:rsidP="009758DF">
      <w:pPr>
        <w:pStyle w:val="ListParagraph"/>
        <w:numPr>
          <w:ilvl w:val="5"/>
          <w:numId w:val="1"/>
        </w:numPr>
        <w:rPr>
          <w:highlight w:val="yellow"/>
        </w:rPr>
      </w:pPr>
      <w:r>
        <w:rPr>
          <w:noProof/>
        </w:rPr>
        <w:pict>
          <v:oval id="_x0000_s1029" style="position:absolute;left:0;text-align:left;margin-left:210.15pt;margin-top:11.35pt;width:138.25pt;height:27.65pt;z-index:251661312" filled="f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</w:rPr>
        <w:pict>
          <v:oval id="_x0000_s1028" style="position:absolute;left:0;text-align:left;margin-left:230.4pt;margin-top:11.95pt;width:95.6pt;height:27.05pt;z-index:251660288" filled="f"/>
        </w:pict>
      </w:r>
      <w:r w:rsidR="009758DF" w:rsidRPr="009758DF">
        <w:rPr>
          <w:highlight w:val="yellow"/>
        </w:rPr>
        <w:t>1150</w:t>
      </w:r>
      <w:r w:rsidR="009758DF" w:rsidRPr="009758DF">
        <w:rPr>
          <w:highlight w:val="green"/>
        </w:rPr>
        <w:t xml:space="preserve"> Ethiopian Christianity</w:t>
      </w:r>
      <w:r w:rsidR="00955D40">
        <w:rPr>
          <w:highlight w:val="green"/>
        </w:rPr>
        <w:t xml:space="preserve">/ </w:t>
      </w:r>
      <w:r w:rsidR="00955D40" w:rsidRPr="00AC33DD">
        <w:rPr>
          <w:b/>
          <w:highlight w:val="darkGray"/>
          <w:u w:val="single"/>
        </w:rPr>
        <w:t>1153 Fall of Constantinople</w:t>
      </w:r>
    </w:p>
    <w:p w:rsidR="009758DF" w:rsidRPr="009758DF" w:rsidRDefault="009758DF" w:rsidP="009758DF">
      <w:pPr>
        <w:pStyle w:val="ListParagraph"/>
        <w:numPr>
          <w:ilvl w:val="5"/>
          <w:numId w:val="1"/>
        </w:numPr>
        <w:rPr>
          <w:highlight w:val="yellow"/>
        </w:rPr>
      </w:pPr>
      <w:r w:rsidRPr="009758DF">
        <w:rPr>
          <w:highlight w:val="yellow"/>
        </w:rPr>
        <w:t>1250</w:t>
      </w:r>
      <w:r>
        <w:rPr>
          <w:highlight w:val="yellow"/>
        </w:rPr>
        <w:t xml:space="preserve"> </w:t>
      </w:r>
      <w:r w:rsidRPr="00AC33DD">
        <w:rPr>
          <w:b/>
          <w:highlight w:val="yellow"/>
          <w:u w:val="single"/>
        </w:rPr>
        <w:t>Turkish invasion</w:t>
      </w:r>
      <w:r>
        <w:rPr>
          <w:highlight w:val="yellow"/>
        </w:rPr>
        <w:t>/</w:t>
      </w:r>
      <w:r w:rsidRPr="00AC33DD">
        <w:rPr>
          <w:b/>
          <w:highlight w:val="yellow"/>
          <w:u w:val="single"/>
        </w:rPr>
        <w:t>Delhi Sultanate</w:t>
      </w:r>
      <w:r>
        <w:rPr>
          <w:highlight w:val="yellow"/>
        </w:rPr>
        <w:t>/Islam</w:t>
      </w:r>
      <w:r w:rsidRPr="009758DF">
        <w:rPr>
          <w:highlight w:val="green"/>
        </w:rPr>
        <w:t xml:space="preserve"> Ethiopian Christianity</w:t>
      </w:r>
      <w:r w:rsidR="00955D40">
        <w:rPr>
          <w:highlight w:val="green"/>
        </w:rPr>
        <w:t xml:space="preserve"> </w:t>
      </w:r>
      <w:r w:rsidR="00955D40" w:rsidRPr="00AC33DD">
        <w:rPr>
          <w:b/>
          <w:highlight w:val="lightGray"/>
          <w:u w:val="single"/>
        </w:rPr>
        <w:t>Yuan Dynasty</w:t>
      </w:r>
      <w:r w:rsidR="00AC33DD">
        <w:rPr>
          <w:b/>
          <w:highlight w:val="lightGray"/>
          <w:u w:val="single"/>
        </w:rPr>
        <w:t xml:space="preserve"> (Marco Polo)</w:t>
      </w:r>
    </w:p>
    <w:p w:rsidR="009758DF" w:rsidRPr="009758DF" w:rsidRDefault="00E57C22" w:rsidP="009758DF">
      <w:pPr>
        <w:pStyle w:val="ListParagraph"/>
        <w:numPr>
          <w:ilvl w:val="5"/>
          <w:numId w:val="1"/>
        </w:numPr>
        <w:rPr>
          <w:highlight w:val="yellow"/>
        </w:rPr>
      </w:pPr>
      <w:r>
        <w:rPr>
          <w:noProof/>
        </w:rPr>
        <w:pict>
          <v:oval id="_x0000_s1030" style="position:absolute;left:0;text-align:left;margin-left:332.95pt;margin-top:10.6pt;width:138.25pt;height:27.65pt;z-index:251662336" filled="f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</w:rPr>
        <w:pict>
          <v:oval id="_x0000_s1027" style="position:absolute;left:0;text-align:left;margin-left:339.25pt;margin-top:10pt;width:129.05pt;height:28.25pt;z-index:251659264" filled="f">
            <v:shadow on="t" opacity=".5" offset="-6pt,-6pt"/>
          </v:oval>
        </w:pict>
      </w:r>
      <w:r w:rsidR="009758DF" w:rsidRPr="009758DF">
        <w:rPr>
          <w:highlight w:val="yellow"/>
        </w:rPr>
        <w:t>1350</w:t>
      </w:r>
      <w:r w:rsidR="009758DF" w:rsidRPr="009758DF">
        <w:rPr>
          <w:highlight w:val="green"/>
        </w:rPr>
        <w:t xml:space="preserve"> Ethiopian Christianity</w:t>
      </w:r>
    </w:p>
    <w:p w:rsidR="009758DF" w:rsidRPr="009758DF" w:rsidRDefault="009758DF" w:rsidP="009758DF">
      <w:pPr>
        <w:pStyle w:val="ListParagraph"/>
        <w:numPr>
          <w:ilvl w:val="5"/>
          <w:numId w:val="1"/>
        </w:numPr>
        <w:rPr>
          <w:highlight w:val="yellow"/>
        </w:rPr>
      </w:pPr>
      <w:r w:rsidRPr="009758DF">
        <w:rPr>
          <w:highlight w:val="yellow"/>
        </w:rPr>
        <w:t>1450</w:t>
      </w:r>
      <w:r w:rsidRPr="009758DF">
        <w:rPr>
          <w:highlight w:val="green"/>
        </w:rPr>
        <w:t xml:space="preserve"> Ethiopian Christianity</w:t>
      </w:r>
      <w:r w:rsidR="00955D40">
        <w:rPr>
          <w:highlight w:val="green"/>
        </w:rPr>
        <w:t xml:space="preserve">/ </w:t>
      </w:r>
      <w:r w:rsidR="00955D40" w:rsidRPr="00AC33DD">
        <w:rPr>
          <w:b/>
          <w:highlight w:val="green"/>
          <w:u w:val="single"/>
        </w:rPr>
        <w:t>Portuguese enter the IOT</w:t>
      </w:r>
    </w:p>
    <w:p w:rsidR="009758DF" w:rsidRPr="009758DF" w:rsidRDefault="009758DF" w:rsidP="009758DF">
      <w:pPr>
        <w:pStyle w:val="ListParagraph"/>
        <w:numPr>
          <w:ilvl w:val="5"/>
          <w:numId w:val="1"/>
        </w:numPr>
        <w:rPr>
          <w:highlight w:val="yellow"/>
        </w:rPr>
      </w:pPr>
      <w:r w:rsidRPr="009758DF">
        <w:rPr>
          <w:highlight w:val="yellow"/>
        </w:rPr>
        <w:t>1550</w:t>
      </w:r>
      <w:r>
        <w:rPr>
          <w:highlight w:val="yellow"/>
        </w:rPr>
        <w:t xml:space="preserve"> Akbar the Great / </w:t>
      </w:r>
      <w:proofErr w:type="spellStart"/>
      <w:r>
        <w:rPr>
          <w:highlight w:val="yellow"/>
        </w:rPr>
        <w:t>Mughals</w:t>
      </w:r>
      <w:proofErr w:type="spellEnd"/>
      <w:r>
        <w:rPr>
          <w:highlight w:val="yellow"/>
        </w:rPr>
        <w:t>/  Religious tolerance</w:t>
      </w:r>
      <w:r w:rsidRPr="009758DF">
        <w:rPr>
          <w:highlight w:val="green"/>
        </w:rPr>
        <w:t xml:space="preserve"> Ethiopian Christianity</w:t>
      </w:r>
    </w:p>
    <w:p w:rsidR="009758DF" w:rsidRPr="009758DF" w:rsidRDefault="009758DF" w:rsidP="009758DF">
      <w:pPr>
        <w:pStyle w:val="ListParagraph"/>
        <w:numPr>
          <w:ilvl w:val="5"/>
          <w:numId w:val="1"/>
        </w:numPr>
        <w:rPr>
          <w:highlight w:val="yellow"/>
        </w:rPr>
      </w:pPr>
      <w:r w:rsidRPr="009758DF">
        <w:rPr>
          <w:highlight w:val="yellow"/>
        </w:rPr>
        <w:t>1650</w:t>
      </w:r>
      <w:r w:rsidRPr="009758DF">
        <w:rPr>
          <w:highlight w:val="green"/>
        </w:rPr>
        <w:t xml:space="preserve"> Ethiopian Christianity</w:t>
      </w:r>
    </w:p>
    <w:p w:rsidR="009758DF" w:rsidRPr="009758DF" w:rsidRDefault="009758DF" w:rsidP="009758DF">
      <w:pPr>
        <w:pStyle w:val="ListParagraph"/>
        <w:numPr>
          <w:ilvl w:val="5"/>
          <w:numId w:val="1"/>
        </w:numPr>
        <w:rPr>
          <w:highlight w:val="yellow"/>
        </w:rPr>
      </w:pPr>
      <w:r w:rsidRPr="009758DF">
        <w:rPr>
          <w:highlight w:val="yellow"/>
        </w:rPr>
        <w:t>1750</w:t>
      </w:r>
      <w:r w:rsidRPr="009758DF">
        <w:rPr>
          <w:highlight w:val="green"/>
        </w:rPr>
        <w:t xml:space="preserve"> Ethiopian Christianity</w:t>
      </w:r>
    </w:p>
    <w:p w:rsidR="009758DF" w:rsidRDefault="009758DF" w:rsidP="009758DF">
      <w:pPr>
        <w:pStyle w:val="ListParagraph"/>
        <w:ind w:left="3600"/>
        <w:rPr>
          <w:highlight w:val="cyan"/>
        </w:rPr>
      </w:pPr>
    </w:p>
    <w:p w:rsidR="00FF1C58" w:rsidRDefault="00FF1C58" w:rsidP="00FF1C58">
      <w:pPr>
        <w:pStyle w:val="ListParagraph"/>
        <w:numPr>
          <w:ilvl w:val="4"/>
          <w:numId w:val="1"/>
        </w:numPr>
        <w:rPr>
          <w:highlight w:val="cyan"/>
        </w:rPr>
      </w:pPr>
      <w:r>
        <w:rPr>
          <w:highlight w:val="cyan"/>
        </w:rPr>
        <w:t>Chart the histories without necessarily having reference to the question</w:t>
      </w:r>
    </w:p>
    <w:p w:rsidR="00FF1C58" w:rsidRPr="00AC33DD" w:rsidRDefault="00FF1C58" w:rsidP="00FF1C58">
      <w:pPr>
        <w:pStyle w:val="ListParagraph"/>
        <w:numPr>
          <w:ilvl w:val="4"/>
          <w:numId w:val="1"/>
        </w:numPr>
        <w:rPr>
          <w:b/>
          <w:highlight w:val="cyan"/>
          <w:u w:val="single"/>
        </w:rPr>
      </w:pPr>
      <w:r w:rsidRPr="00AC33DD">
        <w:rPr>
          <w:b/>
          <w:highlight w:val="cyan"/>
          <w:u w:val="single"/>
        </w:rPr>
        <w:t>Label the items using PERSIA</w:t>
      </w:r>
    </w:p>
    <w:p w:rsidR="00FF1C58" w:rsidRDefault="00FF1C58" w:rsidP="00FF1C58">
      <w:pPr>
        <w:pStyle w:val="ListParagraph"/>
        <w:numPr>
          <w:ilvl w:val="4"/>
          <w:numId w:val="1"/>
        </w:numPr>
        <w:rPr>
          <w:highlight w:val="cyan"/>
        </w:rPr>
      </w:pPr>
      <w:r>
        <w:rPr>
          <w:highlight w:val="cyan"/>
        </w:rPr>
        <w:t>Circle major changes through the timeline</w:t>
      </w:r>
    </w:p>
    <w:p w:rsidR="00FF1C58" w:rsidRDefault="00E57C22" w:rsidP="00FF1C58">
      <w:pPr>
        <w:pStyle w:val="ListParagraph"/>
        <w:numPr>
          <w:ilvl w:val="4"/>
          <w:numId w:val="1"/>
        </w:numPr>
        <w:rPr>
          <w:highlight w:val="cyan"/>
        </w:rPr>
      </w:pPr>
      <w:r>
        <w:rPr>
          <w:noProof/>
        </w:rPr>
        <w:pict>
          <v:oval id="_x0000_s1035" style="position:absolute;left:0;text-align:left;margin-left:184.25pt;margin-top:8.9pt;width:138.25pt;height:27.65pt;z-index:251667456" filled="f" fillcolor="#c0504d [3205]" strokecolor="#f2f2f2 [3041]" strokeweight="3pt">
            <v:shadow on="t" type="perspective" color="#622423 [1605]" opacity=".5" offset="1pt" offset2="-1pt"/>
          </v:oval>
        </w:pict>
      </w:r>
      <w:r w:rsidR="00FF1C58">
        <w:rPr>
          <w:highlight w:val="cyan"/>
        </w:rPr>
        <w:t>Find long stretches of continuities (use brackets)</w:t>
      </w:r>
    </w:p>
    <w:p w:rsidR="00FF1C58" w:rsidRDefault="00E57C22" w:rsidP="00FF1C58">
      <w:pPr>
        <w:pStyle w:val="ListParagraph"/>
        <w:numPr>
          <w:ilvl w:val="4"/>
          <w:numId w:val="1"/>
        </w:numPr>
        <w:rPr>
          <w:highlight w:val="cyan"/>
        </w:rPr>
      </w:pPr>
      <w:r>
        <w:rPr>
          <w:noProof/>
        </w:rPr>
        <w:pict>
          <v:shape id="_x0000_s1032" type="#_x0000_t88" style="position:absolute;left:0;text-align:left;margin-left:471.2pt;margin-top:38.45pt;width:5.3pt;height:47.25pt;z-index:251664384"/>
        </w:pict>
      </w:r>
      <w:r w:rsidR="00FF1C58">
        <w:rPr>
          <w:highlight w:val="cyan"/>
        </w:rPr>
        <w:t>Ask why the changes took place: what was the catalyst? What was the straw that broke the camel’s back? What was the turning point?</w:t>
      </w:r>
    </w:p>
    <w:p w:rsidR="00FF1C58" w:rsidRDefault="00E57C22" w:rsidP="00FF1C58">
      <w:pPr>
        <w:pStyle w:val="ListParagraph"/>
        <w:numPr>
          <w:ilvl w:val="4"/>
          <w:numId w:val="1"/>
        </w:numPr>
        <w:rPr>
          <w:highlight w:val="cyan"/>
        </w:rPr>
      </w:pPr>
      <w:r>
        <w:rPr>
          <w:noProof/>
        </w:rPr>
        <w:pict>
          <v:shape id="_x0000_s1036" type="#_x0000_t88" style="position:absolute;left:0;text-align:left;margin-left:502.7pt;margin-top:-375.1pt;width:20.7pt;height:96.35pt;z-index:251668480"/>
        </w:pict>
      </w:r>
      <w:r w:rsidR="00FF1C58">
        <w:rPr>
          <w:highlight w:val="cyan"/>
        </w:rPr>
        <w:t>Ask why continuities took place: what sustained the status quo? What was being fostered to allow for this? What arenas of PERSIA remained consistent and why?</w:t>
      </w:r>
    </w:p>
    <w:p w:rsidR="00FF1C58" w:rsidRPr="00FF1C58" w:rsidRDefault="00FF1C58" w:rsidP="00FF1C58">
      <w:pPr>
        <w:pStyle w:val="ListParagraph"/>
        <w:numPr>
          <w:ilvl w:val="4"/>
          <w:numId w:val="1"/>
        </w:numPr>
        <w:rPr>
          <w:highlight w:val="cyan"/>
        </w:rPr>
      </w:pPr>
      <w:r>
        <w:rPr>
          <w:highlight w:val="cyan"/>
        </w:rPr>
        <w:t>Write essay using circles for evidence of changes, timeline for WHC, and I and J for analyze Process</w:t>
      </w:r>
      <w:r w:rsidR="00A06398">
        <w:rPr>
          <w:highlight w:val="cyan"/>
        </w:rPr>
        <w:t xml:space="preserve"> –four levels of why- </w:t>
      </w:r>
      <w:r>
        <w:rPr>
          <w:highlight w:val="cyan"/>
        </w:rPr>
        <w:t>(be sure to have chronology (first, second, then) transitions.</w:t>
      </w:r>
    </w:p>
    <w:p w:rsidR="00FF1C58" w:rsidRPr="003862A1" w:rsidRDefault="003862A1" w:rsidP="00FF1C58">
      <w:pPr>
        <w:rPr>
          <w:highlight w:val="yellow"/>
        </w:rPr>
      </w:pPr>
      <w:r w:rsidRPr="003862A1">
        <w:rPr>
          <w:highlight w:val="yellow"/>
        </w:rPr>
        <w:lastRenderedPageBreak/>
        <w:t>February</w:t>
      </w:r>
    </w:p>
    <w:p w:rsidR="003862A1" w:rsidRPr="003862A1" w:rsidRDefault="003862A1" w:rsidP="00FF1C58">
      <w:pPr>
        <w:rPr>
          <w:highlight w:val="yellow"/>
        </w:rPr>
      </w:pPr>
      <w:r w:rsidRPr="003862A1">
        <w:rPr>
          <w:highlight w:val="yellow"/>
        </w:rPr>
        <w:t>CCOT</w:t>
      </w:r>
    </w:p>
    <w:p w:rsidR="003862A1" w:rsidRPr="003862A1" w:rsidRDefault="003862A1" w:rsidP="00FF1C58">
      <w:pPr>
        <w:rPr>
          <w:highlight w:val="yellow"/>
        </w:rPr>
      </w:pPr>
      <w:r w:rsidRPr="003862A1">
        <w:rPr>
          <w:highlight w:val="yellow"/>
        </w:rPr>
        <w:t xml:space="preserve">To What Extent has India’s Social policies matched its political policies in the second millennium of the </w:t>
      </w:r>
      <w:proofErr w:type="gramStart"/>
      <w:r w:rsidRPr="003862A1">
        <w:rPr>
          <w:highlight w:val="yellow"/>
        </w:rPr>
        <w:t>common era</w:t>
      </w:r>
      <w:proofErr w:type="gramEnd"/>
      <w:r w:rsidRPr="003862A1">
        <w:rPr>
          <w:highlight w:val="yellow"/>
        </w:rPr>
        <w:t>?</w:t>
      </w:r>
    </w:p>
    <w:p w:rsidR="003862A1" w:rsidRPr="003862A1" w:rsidRDefault="003862A1" w:rsidP="00FF1C58">
      <w:pPr>
        <w:rPr>
          <w:highlight w:val="yellow"/>
        </w:rPr>
      </w:pPr>
      <w:r w:rsidRPr="003862A1">
        <w:rPr>
          <w:highlight w:val="yellow"/>
        </w:rPr>
        <w:t>Compare / Contrast</w:t>
      </w:r>
    </w:p>
    <w:p w:rsidR="003862A1" w:rsidRPr="003862A1" w:rsidRDefault="003862A1" w:rsidP="00FF1C58">
      <w:pPr>
        <w:rPr>
          <w:highlight w:val="yellow"/>
        </w:rPr>
      </w:pPr>
      <w:r w:rsidRPr="003862A1">
        <w:rPr>
          <w:highlight w:val="yellow"/>
        </w:rPr>
        <w:t>Compare the religious policies of Elizabeth I of England and Akbar the Great of India.</w:t>
      </w:r>
    </w:p>
    <w:p w:rsidR="003862A1" w:rsidRPr="003862A1" w:rsidRDefault="003862A1" w:rsidP="00FF1C58">
      <w:pPr>
        <w:rPr>
          <w:highlight w:val="yellow"/>
        </w:rPr>
      </w:pPr>
      <w:r w:rsidRPr="003862A1">
        <w:rPr>
          <w:highlight w:val="yellow"/>
        </w:rPr>
        <w:t>DBQ</w:t>
      </w:r>
    </w:p>
    <w:p w:rsidR="003862A1" w:rsidRPr="003862A1" w:rsidRDefault="003862A1" w:rsidP="00FF1C58">
      <w:pPr>
        <w:rPr>
          <w:highlight w:val="yellow"/>
        </w:rPr>
      </w:pPr>
      <w:r w:rsidRPr="003862A1">
        <w:rPr>
          <w:highlight w:val="yellow"/>
        </w:rPr>
        <w:t>To Be Announced on the Crusades.</w:t>
      </w:r>
    </w:p>
    <w:sectPr w:rsidR="003862A1" w:rsidRPr="003862A1" w:rsidSect="00A50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192"/>
    <w:multiLevelType w:val="hybridMultilevel"/>
    <w:tmpl w:val="9DC04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1674A"/>
    <w:multiLevelType w:val="hybridMultilevel"/>
    <w:tmpl w:val="D53CE21E"/>
    <w:lvl w:ilvl="0" w:tplc="0B980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DC75E9"/>
    <w:multiLevelType w:val="hybridMultilevel"/>
    <w:tmpl w:val="A37073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F30AB3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EF4"/>
    <w:rsid w:val="000E7A41"/>
    <w:rsid w:val="0013468A"/>
    <w:rsid w:val="001715FF"/>
    <w:rsid w:val="001828A7"/>
    <w:rsid w:val="001A7435"/>
    <w:rsid w:val="001C17F1"/>
    <w:rsid w:val="001F01F4"/>
    <w:rsid w:val="00227EA6"/>
    <w:rsid w:val="00252CFD"/>
    <w:rsid w:val="00257CB9"/>
    <w:rsid w:val="00293EB3"/>
    <w:rsid w:val="002A237E"/>
    <w:rsid w:val="002B266A"/>
    <w:rsid w:val="002B42E3"/>
    <w:rsid w:val="002D4EA4"/>
    <w:rsid w:val="00323B32"/>
    <w:rsid w:val="00326646"/>
    <w:rsid w:val="00334C2A"/>
    <w:rsid w:val="00350A88"/>
    <w:rsid w:val="003574FC"/>
    <w:rsid w:val="003862A1"/>
    <w:rsid w:val="003867A6"/>
    <w:rsid w:val="00393270"/>
    <w:rsid w:val="003C2D4F"/>
    <w:rsid w:val="00401CA8"/>
    <w:rsid w:val="0044234D"/>
    <w:rsid w:val="004564D4"/>
    <w:rsid w:val="00472BCF"/>
    <w:rsid w:val="004820D3"/>
    <w:rsid w:val="004A4266"/>
    <w:rsid w:val="004A7EF4"/>
    <w:rsid w:val="00502535"/>
    <w:rsid w:val="00506578"/>
    <w:rsid w:val="00541A4F"/>
    <w:rsid w:val="0056267B"/>
    <w:rsid w:val="005A0D73"/>
    <w:rsid w:val="005C46B0"/>
    <w:rsid w:val="005D53D7"/>
    <w:rsid w:val="006021A6"/>
    <w:rsid w:val="00637EFA"/>
    <w:rsid w:val="006450ED"/>
    <w:rsid w:val="00661C5E"/>
    <w:rsid w:val="006A2C22"/>
    <w:rsid w:val="006A6209"/>
    <w:rsid w:val="006D41D5"/>
    <w:rsid w:val="006E1206"/>
    <w:rsid w:val="006E6AF7"/>
    <w:rsid w:val="00706524"/>
    <w:rsid w:val="00724F2C"/>
    <w:rsid w:val="007419A4"/>
    <w:rsid w:val="007578FB"/>
    <w:rsid w:val="007B03CD"/>
    <w:rsid w:val="007C6677"/>
    <w:rsid w:val="007E128B"/>
    <w:rsid w:val="008378DD"/>
    <w:rsid w:val="00837D83"/>
    <w:rsid w:val="00847EE2"/>
    <w:rsid w:val="00894B57"/>
    <w:rsid w:val="008A6C34"/>
    <w:rsid w:val="008B1FF3"/>
    <w:rsid w:val="008C4E74"/>
    <w:rsid w:val="00904EB9"/>
    <w:rsid w:val="009132F7"/>
    <w:rsid w:val="00917A75"/>
    <w:rsid w:val="00932418"/>
    <w:rsid w:val="009421DB"/>
    <w:rsid w:val="00955D40"/>
    <w:rsid w:val="009609AE"/>
    <w:rsid w:val="009758DF"/>
    <w:rsid w:val="00985BBB"/>
    <w:rsid w:val="00992A6E"/>
    <w:rsid w:val="009C5C12"/>
    <w:rsid w:val="009D4324"/>
    <w:rsid w:val="009E1EFC"/>
    <w:rsid w:val="00A06398"/>
    <w:rsid w:val="00A3375B"/>
    <w:rsid w:val="00A371AA"/>
    <w:rsid w:val="00A46A34"/>
    <w:rsid w:val="00A50EF0"/>
    <w:rsid w:val="00AA309C"/>
    <w:rsid w:val="00AC33DD"/>
    <w:rsid w:val="00AD0B84"/>
    <w:rsid w:val="00B24FDE"/>
    <w:rsid w:val="00B71C57"/>
    <w:rsid w:val="00B776C4"/>
    <w:rsid w:val="00B81FCF"/>
    <w:rsid w:val="00B94FEC"/>
    <w:rsid w:val="00BE0391"/>
    <w:rsid w:val="00C31ECA"/>
    <w:rsid w:val="00C3655A"/>
    <w:rsid w:val="00C6610E"/>
    <w:rsid w:val="00C81531"/>
    <w:rsid w:val="00CB638E"/>
    <w:rsid w:val="00CB671D"/>
    <w:rsid w:val="00CC09F2"/>
    <w:rsid w:val="00D14820"/>
    <w:rsid w:val="00D1504C"/>
    <w:rsid w:val="00D46549"/>
    <w:rsid w:val="00D845E7"/>
    <w:rsid w:val="00DB0E06"/>
    <w:rsid w:val="00DC535C"/>
    <w:rsid w:val="00DE55F6"/>
    <w:rsid w:val="00E32EBF"/>
    <w:rsid w:val="00E32F14"/>
    <w:rsid w:val="00E57C22"/>
    <w:rsid w:val="00EE6B8A"/>
    <w:rsid w:val="00F17502"/>
    <w:rsid w:val="00F17DEB"/>
    <w:rsid w:val="00F4023A"/>
    <w:rsid w:val="00F81160"/>
    <w:rsid w:val="00F947C6"/>
    <w:rsid w:val="00FC3B54"/>
    <w:rsid w:val="00FE79C5"/>
    <w:rsid w:val="00FF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ecdemott</dc:creator>
  <cp:keywords/>
  <dc:description/>
  <cp:lastModifiedBy>ecdemott</cp:lastModifiedBy>
  <cp:revision>2</cp:revision>
  <dcterms:created xsi:type="dcterms:W3CDTF">2010-02-16T13:57:00Z</dcterms:created>
  <dcterms:modified xsi:type="dcterms:W3CDTF">2010-02-16T13:57:00Z</dcterms:modified>
</cp:coreProperties>
</file>